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4"/>
        <w:tblW w:w="999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998"/>
        <w:gridCol w:w="7992"/>
      </w:tblGrid>
      <w:tr w:rsidR="000642D9" w:rsidRPr="006E4AF0" w:rsidTr="005E0D38">
        <w:trPr>
          <w:trHeight w:val="1680"/>
        </w:trPr>
        <w:tc>
          <w:tcPr>
            <w:tcW w:w="1998" w:type="dxa"/>
          </w:tcPr>
          <w:p w:rsidR="000642D9" w:rsidRPr="006E4AF0" w:rsidRDefault="000642D9" w:rsidP="005E0D38">
            <w:pPr>
              <w:pStyle w:val="NoSpacing"/>
            </w:pPr>
            <w:r w:rsidRPr="006E4AF0">
              <w:rPr>
                <w:noProof/>
                <w:lang w:bidi="ar-SA"/>
              </w:rPr>
              <w:drawing>
                <wp:inline distT="0" distB="0" distL="0" distR="0">
                  <wp:extent cx="1057910" cy="1057275"/>
                  <wp:effectExtent l="19050" t="0" r="8890" b="0"/>
                  <wp:docPr id="1" name="Picture 15" descr="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85" cy="10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FF0000"/>
                <w:sz w:val="72"/>
              </w:rPr>
            </w:pPr>
            <w:r w:rsidRPr="00202710">
              <w:rPr>
                <w:rFonts w:ascii="Bookman Old Style" w:hAnsi="Bookman Old Style"/>
                <w:b/>
                <w:bCs/>
                <w:color w:val="FF0000"/>
                <w:sz w:val="56"/>
              </w:rPr>
              <w:t>ABHILASHI UNIVERSITY</w:t>
            </w:r>
          </w:p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Chail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Chowk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,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Tehsil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Chachyot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,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Distt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.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Mandi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 (H.P.)</w:t>
            </w:r>
          </w:p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>Ph: 01907-250408, 9418006520, 9816700520, 9816005139</w:t>
            </w:r>
          </w:p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 xml:space="preserve">Email: </w:t>
            </w:r>
            <w:hyperlink r:id="rId6" w:history="1">
              <w:r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abhilashigroup@gmail.com</w:t>
              </w:r>
            </w:hyperlink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 xml:space="preserve">, website: </w:t>
            </w:r>
            <w:hyperlink r:id="rId7" w:history="1">
              <w:r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www.abhilashi-edu.in</w:t>
              </w:r>
            </w:hyperlink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>,</w:t>
            </w:r>
          </w:p>
          <w:p w:rsidR="000642D9" w:rsidRPr="006E4AF0" w:rsidRDefault="000642D9" w:rsidP="005E0D38">
            <w:pPr>
              <w:pStyle w:val="NoSpacing"/>
              <w:jc w:val="center"/>
              <w:rPr>
                <w:sz w:val="20"/>
              </w:rPr>
            </w:pPr>
            <w:hyperlink r:id="rId8" w:history="1">
              <w:r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www.tramiet.in</w:t>
              </w:r>
            </w:hyperlink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 xml:space="preserve">, </w:t>
            </w:r>
            <w:hyperlink r:id="rId9" w:history="1">
              <w:r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www.abhilashiuniversity.in</w:t>
              </w:r>
            </w:hyperlink>
          </w:p>
        </w:tc>
      </w:tr>
    </w:tbl>
    <w:p w:rsidR="000642D9" w:rsidRPr="005C2C43" w:rsidRDefault="000642D9" w:rsidP="000642D9">
      <w:pPr>
        <w:pStyle w:val="NoSpacing"/>
        <w:rPr>
          <w:rFonts w:ascii="Bookman Old Style" w:hAnsi="Bookman Old Style"/>
        </w:rPr>
      </w:pPr>
      <w:proofErr w:type="gramStart"/>
      <w:r w:rsidRPr="005C2C43">
        <w:rPr>
          <w:rFonts w:ascii="Bookman Old Style" w:hAnsi="Bookman Old Style"/>
        </w:rPr>
        <w:t>Ref. No.</w:t>
      </w:r>
      <w:proofErr w:type="gramEnd"/>
      <w:r w:rsidRPr="005C2C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Dated: </w:t>
      </w:r>
    </w:p>
    <w:p w:rsidR="000642D9" w:rsidRPr="005C2C43" w:rsidRDefault="000642D9" w:rsidP="000642D9">
      <w:pPr>
        <w:pStyle w:val="NoSpacing"/>
        <w:rPr>
          <w:rFonts w:ascii="Bookman Old Style" w:hAnsi="Bookman Old Style"/>
        </w:rPr>
      </w:pPr>
    </w:p>
    <w:p w:rsidR="000642D9" w:rsidRPr="005C2C43" w:rsidRDefault="000642D9" w:rsidP="000642D9">
      <w:pPr>
        <w:pStyle w:val="NoSpacing"/>
        <w:rPr>
          <w:rFonts w:ascii="Bookman Old Style" w:hAnsi="Bookman Old Style"/>
        </w:rPr>
      </w:pPr>
    </w:p>
    <w:p w:rsidR="000642D9" w:rsidRPr="00B15B2F" w:rsidRDefault="000642D9" w:rsidP="000642D9">
      <w:pPr>
        <w:pStyle w:val="NoSpacing"/>
        <w:jc w:val="center"/>
        <w:rPr>
          <w:rFonts w:ascii="Bookman Old Style" w:hAnsi="Bookman Old Style"/>
          <w:b/>
          <w:sz w:val="30"/>
        </w:rPr>
      </w:pPr>
      <w:r w:rsidRPr="00B15B2F">
        <w:rPr>
          <w:rFonts w:ascii="Bookman Old Style" w:hAnsi="Bookman Old Style"/>
          <w:b/>
          <w:sz w:val="30"/>
        </w:rPr>
        <w:t>List of Staff in R/O School of Pharmacy</w:t>
      </w:r>
    </w:p>
    <w:p w:rsidR="000642D9" w:rsidRPr="005C2C43" w:rsidRDefault="000642D9" w:rsidP="000642D9">
      <w:pPr>
        <w:pStyle w:val="NoSpacing"/>
        <w:jc w:val="center"/>
        <w:rPr>
          <w:rFonts w:ascii="Bookman Old Style" w:hAnsi="Bookman Old Style"/>
        </w:rPr>
      </w:pPr>
    </w:p>
    <w:tbl>
      <w:tblPr>
        <w:tblStyle w:val="TableGrid"/>
        <w:tblW w:w="11052" w:type="dxa"/>
        <w:jc w:val="center"/>
        <w:tblLayout w:type="fixed"/>
        <w:tblLook w:val="04A0"/>
      </w:tblPr>
      <w:tblGrid>
        <w:gridCol w:w="738"/>
        <w:gridCol w:w="2250"/>
        <w:gridCol w:w="1800"/>
        <w:gridCol w:w="2160"/>
        <w:gridCol w:w="1764"/>
        <w:gridCol w:w="2340"/>
      </w:tblGrid>
      <w:tr w:rsidR="000642D9" w:rsidRPr="005C2C43" w:rsidTr="005E0D38">
        <w:trPr>
          <w:trHeight w:val="422"/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5C2C43">
              <w:rPr>
                <w:rFonts w:ascii="Bookman Old Style" w:hAnsi="Bookman Old Style"/>
                <w:b/>
                <w:bCs/>
              </w:rPr>
              <w:t xml:space="preserve">Sr. No. </w:t>
            </w: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5C2C43">
              <w:rPr>
                <w:rFonts w:ascii="Bookman Old Style" w:hAnsi="Bookman Old Style"/>
                <w:b/>
                <w:bCs/>
              </w:rPr>
              <w:t xml:space="preserve">Name of Faculty </w:t>
            </w:r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5C2C43">
              <w:rPr>
                <w:rFonts w:ascii="Bookman Old Style" w:hAnsi="Bookman Old Style"/>
                <w:b/>
                <w:bCs/>
              </w:rPr>
              <w:t xml:space="preserve">Designation </w:t>
            </w:r>
          </w:p>
        </w:tc>
        <w:tc>
          <w:tcPr>
            <w:tcW w:w="216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Qualification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Experience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Department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Amit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Chaudhary</w:t>
            </w:r>
            <w:proofErr w:type="spellEnd"/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Professor</w:t>
            </w:r>
          </w:p>
        </w:tc>
        <w:tc>
          <w:tcPr>
            <w:tcW w:w="216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(Pharmaceutics) Ph. D. 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Pharmaceutics 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Deepak </w:t>
            </w:r>
            <w:proofErr w:type="spellStart"/>
            <w:r>
              <w:rPr>
                <w:rFonts w:ascii="Bookman Old Style" w:hAnsi="Bookman Old Style"/>
              </w:rPr>
              <w:t>Awasthi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Associate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(Pharmaceutics)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Pharmaceutics 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Abhishek Soni</w:t>
            </w:r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(Pharmaceutics)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Pharmaceutics 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Inder</w:t>
            </w:r>
            <w:proofErr w:type="spellEnd"/>
            <w:r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(Pharmaceutics)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 Months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Pharmaceutics 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Pankaj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Naik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(Pharmaceutics)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 Months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Pharmaceutics 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Bhimi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Kumari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(Pharmaceutics)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Pharmaceutics 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Samriti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Thakur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(Pharmaceutics)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Pharmaceutics 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C2C43">
              <w:rPr>
                <w:rFonts w:ascii="Bookman Old Style" w:hAnsi="Bookman Old Style"/>
              </w:rPr>
              <w:t xml:space="preserve">Dr. Dev </w:t>
            </w:r>
            <w:proofErr w:type="spellStart"/>
            <w:r w:rsidRPr="005C2C43">
              <w:rPr>
                <w:rFonts w:ascii="Bookman Old Style" w:hAnsi="Bookman Old Style"/>
              </w:rPr>
              <w:t>Prakash</w:t>
            </w:r>
            <w:proofErr w:type="spellEnd"/>
            <w:r w:rsidRPr="005C2C43">
              <w:rPr>
                <w:rFonts w:ascii="Bookman Old Style" w:hAnsi="Bookman Old Style"/>
              </w:rPr>
              <w:t xml:space="preserve"> </w:t>
            </w:r>
            <w:proofErr w:type="spellStart"/>
            <w:r w:rsidRPr="005C2C43">
              <w:rPr>
                <w:rFonts w:ascii="Bookman Old Style" w:hAnsi="Bookman Old Style"/>
              </w:rPr>
              <w:t>Dahiya</w:t>
            </w:r>
            <w:proofErr w:type="spellEnd"/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C2C43">
              <w:rPr>
                <w:rFonts w:ascii="Bookman Old Style" w:hAnsi="Bookman Old Style"/>
              </w:rPr>
              <w:t>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 Ph.D.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17.5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 w:rsidRPr="005C2C43">
              <w:rPr>
                <w:rFonts w:ascii="Bookman Old Style" w:hAnsi="Bookman Old Style"/>
              </w:rPr>
              <w:t>Amit</w:t>
            </w:r>
            <w:proofErr w:type="spellEnd"/>
            <w:r w:rsidRPr="005C2C43"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C2C43">
              <w:rPr>
                <w:rFonts w:ascii="Bookman Old Style" w:hAnsi="Bookman Old Style"/>
              </w:rPr>
              <w:t>Associate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8.5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 w:rsidRPr="005C2C43">
              <w:rPr>
                <w:rFonts w:ascii="Bookman Old Style" w:hAnsi="Bookman Old Style"/>
              </w:rPr>
              <w:t>Diksha</w:t>
            </w:r>
            <w:proofErr w:type="spellEnd"/>
            <w:r w:rsidRPr="005C2C43">
              <w:rPr>
                <w:rFonts w:ascii="Bookman Old Style" w:hAnsi="Bookman Old Style"/>
              </w:rPr>
              <w:t xml:space="preserve"> </w:t>
            </w:r>
            <w:proofErr w:type="spellStart"/>
            <w:r w:rsidRPr="005C2C43">
              <w:rPr>
                <w:rFonts w:ascii="Bookman Old Style" w:hAnsi="Bookman Old Style"/>
              </w:rPr>
              <w:t>Chaudhary</w:t>
            </w:r>
            <w:proofErr w:type="spellEnd"/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C2C43"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 Months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 w:rsidRPr="005C2C43">
              <w:rPr>
                <w:rFonts w:ascii="Bookman Old Style" w:hAnsi="Bookman Old Style"/>
              </w:rPr>
              <w:t>Sakshi</w:t>
            </w:r>
            <w:proofErr w:type="spellEnd"/>
            <w:r w:rsidRPr="005C2C43">
              <w:rPr>
                <w:rFonts w:ascii="Bookman Old Style" w:hAnsi="Bookman Old Style"/>
              </w:rPr>
              <w:t xml:space="preserve"> </w:t>
            </w:r>
            <w:proofErr w:type="spellStart"/>
            <w:r w:rsidRPr="005C2C43">
              <w:rPr>
                <w:rFonts w:ascii="Bookman Old Style" w:hAnsi="Bookman Old Style"/>
              </w:rPr>
              <w:t>Sood</w:t>
            </w:r>
            <w:proofErr w:type="spellEnd"/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C2C43"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 w:rsidRPr="005C2C43">
              <w:rPr>
                <w:rFonts w:ascii="Bookman Old Style" w:hAnsi="Bookman Old Style"/>
              </w:rPr>
              <w:t>Abha</w:t>
            </w:r>
            <w:proofErr w:type="spellEnd"/>
            <w:r w:rsidRPr="005C2C43">
              <w:rPr>
                <w:rFonts w:ascii="Bookman Old Style" w:hAnsi="Bookman Old Style"/>
              </w:rPr>
              <w:t xml:space="preserve"> </w:t>
            </w:r>
            <w:proofErr w:type="spellStart"/>
            <w:r w:rsidRPr="005C2C43">
              <w:rPr>
                <w:rFonts w:ascii="Bookman Old Style" w:hAnsi="Bookman Old Style"/>
              </w:rPr>
              <w:t>Vyas</w:t>
            </w:r>
            <w:proofErr w:type="spellEnd"/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C2C43"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Years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 w:rsidRPr="005C2C43">
              <w:rPr>
                <w:rFonts w:ascii="Bookman Old Style" w:hAnsi="Bookman Old Style"/>
              </w:rPr>
              <w:t>Arvind</w:t>
            </w:r>
            <w:proofErr w:type="spellEnd"/>
            <w:r w:rsidRPr="005C2C43">
              <w:rPr>
                <w:rFonts w:ascii="Bookman Old Style" w:hAnsi="Bookman Old Style"/>
              </w:rPr>
              <w:t xml:space="preserve"> Kumar</w:t>
            </w:r>
          </w:p>
        </w:tc>
        <w:tc>
          <w:tcPr>
            <w:tcW w:w="180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C2C43"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 Months</w:t>
            </w:r>
          </w:p>
        </w:tc>
        <w:tc>
          <w:tcPr>
            <w:tcW w:w="2340" w:type="dxa"/>
          </w:tcPr>
          <w:p w:rsidR="000642D9" w:rsidRPr="005C2C43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Chemistry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Pratap</w:t>
            </w:r>
            <w:proofErr w:type="spellEnd"/>
            <w:r>
              <w:rPr>
                <w:rFonts w:ascii="Bookman Old Style" w:hAnsi="Bookman Old Style"/>
              </w:rPr>
              <w:t xml:space="preserve"> Singh </w:t>
            </w:r>
            <w:proofErr w:type="spellStart"/>
            <w:r>
              <w:rPr>
                <w:rFonts w:ascii="Bookman Old Style" w:hAnsi="Bookman Old Style"/>
              </w:rPr>
              <w:t>Chauhan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Associate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Pharmacology</w:t>
            </w:r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 Years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Pharmacology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Chinu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Kumari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Pharmacology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4.8 Years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Pharmacology</w:t>
            </w:r>
          </w:p>
        </w:tc>
      </w:tr>
      <w:tr w:rsidR="000642D9" w:rsidRPr="005C2C43" w:rsidTr="005E0D38">
        <w:trPr>
          <w:trHeight w:val="386"/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Shalini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Jamwal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Pharmacology</w:t>
            </w:r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08 </w:t>
            </w:r>
            <w:proofErr w:type="spellStart"/>
            <w:r>
              <w:rPr>
                <w:rFonts w:ascii="Bookman Old Style" w:hAnsi="Bookman Old Style"/>
              </w:rPr>
              <w:t>MOnths</w:t>
            </w:r>
            <w:proofErr w:type="spellEnd"/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Pharmacology</w:t>
            </w:r>
          </w:p>
        </w:tc>
      </w:tr>
      <w:tr w:rsidR="000642D9" w:rsidRPr="005C2C43" w:rsidTr="005E0D38">
        <w:trPr>
          <w:trHeight w:val="386"/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Amit</w:t>
            </w:r>
            <w:proofErr w:type="spellEnd"/>
            <w:r>
              <w:rPr>
                <w:rFonts w:ascii="Bookman Old Style" w:hAnsi="Bookman Old Style"/>
              </w:rPr>
              <w:t xml:space="preserve"> Sharma</w:t>
            </w:r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Lecturer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 &amp; 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Years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Pharmacology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Cahnderashekhar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Damodar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Khadse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Pharm</w:t>
            </w:r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Pharmacognosy</w:t>
            </w:r>
            <w:proofErr w:type="spellEnd"/>
            <w:r>
              <w:rPr>
                <w:rFonts w:ascii="Bookman Old Style" w:hAnsi="Bookman Old Style"/>
              </w:rPr>
              <w:t xml:space="preserve"> Ph.D.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18.5 Years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Pharmacognosy</w:t>
            </w:r>
            <w:proofErr w:type="spellEnd"/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Shalini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Thakur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Pharm</w:t>
            </w:r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Pharmacognosy</w:t>
            </w:r>
            <w:proofErr w:type="spellEnd"/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Years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Pharmacognosy</w:t>
            </w:r>
            <w:proofErr w:type="spellEnd"/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Vandana Devi</w:t>
            </w:r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Lecturer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 &amp; 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Year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Pharmacognosy</w:t>
            </w:r>
            <w:proofErr w:type="spellEnd"/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Chirag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Kapoor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Associate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Pharmaceutics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 Years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Practice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Sushmita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Pharmaceutics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 Months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Practice</w:t>
            </w:r>
          </w:p>
        </w:tc>
      </w:tr>
      <w:tr w:rsidR="000642D9" w:rsidRPr="005C2C43" w:rsidTr="005E0D38">
        <w:trPr>
          <w:jc w:val="center"/>
        </w:trPr>
        <w:tc>
          <w:tcPr>
            <w:tcW w:w="738" w:type="dxa"/>
          </w:tcPr>
          <w:p w:rsidR="000642D9" w:rsidRPr="005C2C43" w:rsidRDefault="000642D9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Kiran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Kumari</w:t>
            </w:r>
            <w:proofErr w:type="spellEnd"/>
          </w:p>
        </w:tc>
        <w:tc>
          <w:tcPr>
            <w:tcW w:w="180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216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</w:p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Practice</w:t>
            </w:r>
          </w:p>
        </w:tc>
        <w:tc>
          <w:tcPr>
            <w:tcW w:w="1764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</w:t>
            </w:r>
          </w:p>
        </w:tc>
        <w:tc>
          <w:tcPr>
            <w:tcW w:w="2340" w:type="dxa"/>
          </w:tcPr>
          <w:p w:rsidR="000642D9" w:rsidRDefault="000642D9" w:rsidP="005E0D38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Pharma</w:t>
            </w:r>
            <w:proofErr w:type="spellEnd"/>
            <w:r>
              <w:rPr>
                <w:rFonts w:ascii="Bookman Old Style" w:hAnsi="Bookman Old Style"/>
              </w:rPr>
              <w:t xml:space="preserve"> Practice</w:t>
            </w:r>
          </w:p>
        </w:tc>
      </w:tr>
    </w:tbl>
    <w:p w:rsidR="000642D9" w:rsidRDefault="000642D9" w:rsidP="000642D9">
      <w:pPr>
        <w:pStyle w:val="NoSpacing"/>
        <w:jc w:val="center"/>
      </w:pPr>
    </w:p>
    <w:p w:rsidR="007F7A03" w:rsidRDefault="007F7A03"/>
    <w:sectPr w:rsidR="007F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4F6F"/>
    <w:multiLevelType w:val="hybridMultilevel"/>
    <w:tmpl w:val="69A0BB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642D9"/>
    <w:rsid w:val="000642D9"/>
    <w:rsid w:val="007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2D9"/>
    <w:pPr>
      <w:spacing w:after="0" w:line="240" w:lineRule="auto"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642D9"/>
    <w:rPr>
      <w:color w:val="0000FF"/>
      <w:u w:val="single"/>
    </w:rPr>
  </w:style>
  <w:style w:type="table" w:styleId="TableGrid">
    <w:name w:val="Table Grid"/>
    <w:basedOn w:val="TableNormal"/>
    <w:uiPriority w:val="59"/>
    <w:rsid w:val="000642D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et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hilashi-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lashigrou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hilashiuniversity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abhilashi</dc:creator>
  <cp:keywords/>
  <dc:description/>
  <cp:lastModifiedBy>abhilashi</cp:lastModifiedBy>
  <cp:revision>2</cp:revision>
  <dcterms:created xsi:type="dcterms:W3CDTF">2019-04-05T13:03:00Z</dcterms:created>
  <dcterms:modified xsi:type="dcterms:W3CDTF">2019-04-05T13:04:00Z</dcterms:modified>
</cp:coreProperties>
</file>